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02" w:rsidRPr="004A4602" w:rsidRDefault="004A4602" w:rsidP="004A4602">
      <w:pPr>
        <w:spacing w:before="100" w:beforeAutospacing="1" w:after="100" w:afterAutospacing="1" w:line="240" w:lineRule="auto"/>
        <w:outlineLvl w:val="2"/>
        <w:rPr>
          <w:rFonts w:ascii="Times New Roman" w:eastAsia="Times New Roman" w:hAnsi="Times New Roman" w:cs="Times New Roman"/>
          <w:b/>
          <w:bCs/>
          <w:sz w:val="27"/>
          <w:szCs w:val="27"/>
        </w:rPr>
      </w:pPr>
      <w:r w:rsidRPr="004A4602">
        <w:rPr>
          <w:rFonts w:ascii="Times New Roman" w:eastAsia="Times New Roman" w:hAnsi="Times New Roman" w:cs="Times New Roman"/>
          <w:b/>
          <w:bCs/>
          <w:sz w:val="27"/>
          <w:szCs w:val="27"/>
        </w:rPr>
        <w:t>Academic Rigor Requirements</w:t>
      </w:r>
    </w:p>
    <w:p w:rsidR="004A4602" w:rsidRPr="004A4602" w:rsidRDefault="004A4602" w:rsidP="004A46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4602">
        <w:rPr>
          <w:rFonts w:ascii="Times New Roman" w:eastAsia="Times New Roman" w:hAnsi="Times New Roman" w:cs="Times New Roman"/>
          <w:sz w:val="24"/>
          <w:szCs w:val="24"/>
        </w:rPr>
        <w:t>Beginning with the High School Graduating Class of 2015, a student meeting the requirements to be a HOPE Scholar at the time of high school graduation must earn a minimum of two full credits from the academic rigor course categories listed below prior to graduating from high school.</w:t>
      </w:r>
    </w:p>
    <w:p w:rsidR="004A4602" w:rsidRPr="004A4602" w:rsidRDefault="004A4602" w:rsidP="004A46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4602">
        <w:rPr>
          <w:rFonts w:ascii="Times New Roman" w:eastAsia="Times New Roman" w:hAnsi="Times New Roman" w:cs="Times New Roman"/>
          <w:sz w:val="24"/>
          <w:szCs w:val="24"/>
        </w:rPr>
        <w:t>For the High School Graduating Class of 2016, a student meeting the requirements to be a HOPE Scholar at the time of high school graduation must earn a minimum of three full credits from the academic rigor course categories listed below prior to graduating from high school.</w:t>
      </w:r>
      <w:bookmarkStart w:id="0" w:name="_GoBack"/>
      <w:bookmarkEnd w:id="0"/>
    </w:p>
    <w:p w:rsidR="004A4602" w:rsidRPr="004A4602" w:rsidRDefault="004A4602" w:rsidP="004A4602">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4A4602">
        <w:rPr>
          <w:rFonts w:ascii="Times New Roman" w:eastAsia="Times New Roman" w:hAnsi="Times New Roman" w:cs="Times New Roman"/>
          <w:sz w:val="24"/>
          <w:szCs w:val="24"/>
          <w:highlight w:val="yellow"/>
        </w:rPr>
        <w:t>For the High School Graduating Class of 2017, a student meeting the requirements to be a HOPE Scholar at the time of high school graduation must earn a minimum of four full credits from the academic rigor course categories listed below prior to graduating from high school.</w:t>
      </w:r>
    </w:p>
    <w:p w:rsidR="004A4602" w:rsidRPr="004A4602" w:rsidRDefault="004A4602" w:rsidP="004A4602">
      <w:pPr>
        <w:spacing w:before="100" w:beforeAutospacing="1" w:after="100" w:afterAutospacing="1" w:line="240" w:lineRule="auto"/>
        <w:rPr>
          <w:rFonts w:ascii="Times New Roman" w:eastAsia="Times New Roman" w:hAnsi="Times New Roman" w:cs="Times New Roman"/>
          <w:sz w:val="24"/>
          <w:szCs w:val="24"/>
        </w:rPr>
      </w:pPr>
      <w:r w:rsidRPr="004A4602">
        <w:rPr>
          <w:rFonts w:ascii="Times New Roman" w:eastAsia="Times New Roman" w:hAnsi="Times New Roman" w:cs="Times New Roman"/>
          <w:sz w:val="24"/>
          <w:szCs w:val="24"/>
        </w:rPr>
        <w:t>Credits received for academic rigor courses must be selected from the categories below:</w:t>
      </w:r>
    </w:p>
    <w:p w:rsidR="004A4602" w:rsidRPr="004A4602" w:rsidRDefault="004A4602" w:rsidP="004A4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4602">
        <w:rPr>
          <w:rFonts w:ascii="Times New Roman" w:eastAsia="Times New Roman" w:hAnsi="Times New Roman" w:cs="Times New Roman"/>
          <w:sz w:val="24"/>
          <w:szCs w:val="24"/>
        </w:rPr>
        <w:t>Advanced math, such as advanced algebra and trigonometry, math III, taken at the high school, or an equivalent or higher course taken for degree level credit at an Eligible Postsecondary Institution;</w:t>
      </w:r>
    </w:p>
    <w:p w:rsidR="004A4602" w:rsidRPr="004A4602" w:rsidRDefault="004A4602" w:rsidP="004A4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4602">
        <w:rPr>
          <w:rFonts w:ascii="Times New Roman" w:eastAsia="Times New Roman" w:hAnsi="Times New Roman" w:cs="Times New Roman"/>
          <w:sz w:val="24"/>
          <w:szCs w:val="24"/>
        </w:rPr>
        <w:t>Advanced science, such as chemistry, physics, biology II, taken at the high school, or an equivalent or higher course taken for degree level credit at an Eligible Postsecondary Institution;</w:t>
      </w:r>
    </w:p>
    <w:p w:rsidR="004A4602" w:rsidRPr="004A4602" w:rsidRDefault="004A4602" w:rsidP="004A4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4602">
        <w:rPr>
          <w:rFonts w:ascii="Times New Roman" w:eastAsia="Times New Roman" w:hAnsi="Times New Roman" w:cs="Times New Roman"/>
          <w:sz w:val="24"/>
          <w:szCs w:val="24"/>
        </w:rPr>
        <w:t>Foreign language courses taken at the high school, or taken for degree level credit at an Eligible Postsecondary Institution; or</w:t>
      </w:r>
    </w:p>
    <w:p w:rsidR="004A4602" w:rsidRPr="004A4602" w:rsidRDefault="004A4602" w:rsidP="004A46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4602">
        <w:rPr>
          <w:rFonts w:ascii="Times New Roman" w:eastAsia="Times New Roman" w:hAnsi="Times New Roman" w:cs="Times New Roman"/>
          <w:sz w:val="24"/>
          <w:szCs w:val="24"/>
        </w:rPr>
        <w:t>Advanced Placement, International Baccalaureate or Dual Credit Enrollment courses in Core subjects.</w:t>
      </w:r>
    </w:p>
    <w:p w:rsidR="00FB45BE" w:rsidRDefault="00FB45BE"/>
    <w:sectPr w:rsidR="00FB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6AB9"/>
    <w:multiLevelType w:val="multilevel"/>
    <w:tmpl w:val="FE10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744F7"/>
    <w:multiLevelType w:val="multilevel"/>
    <w:tmpl w:val="F35E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02"/>
    <w:rsid w:val="004A4602"/>
    <w:rsid w:val="00FB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mcss</dc:creator>
  <cp:lastModifiedBy>mcss</cp:lastModifiedBy>
  <cp:revision>1</cp:revision>
  <dcterms:created xsi:type="dcterms:W3CDTF">2016-09-24T00:35:00Z</dcterms:created>
  <dcterms:modified xsi:type="dcterms:W3CDTF">2016-09-24T00:37:00Z</dcterms:modified>
</cp:coreProperties>
</file>